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E3" w:rsidRDefault="00D924E3">
      <w:pPr>
        <w:pStyle w:val="Standard"/>
      </w:pPr>
      <w:bookmarkStart w:id="0" w:name="_GoBack"/>
      <w:bookmarkEnd w:id="0"/>
    </w:p>
    <w:p w:rsidR="00D924E3" w:rsidRDefault="00997701">
      <w:pPr>
        <w:pStyle w:val="Standard"/>
        <w:suppressAutoHyphens w:val="0"/>
        <w:spacing w:after="200" w:line="276" w:lineRule="auto"/>
        <w:jc w:val="center"/>
      </w:pPr>
      <w:r>
        <w:rPr>
          <w:rFonts w:eastAsia="Calibri" w:cs="Times New Roman"/>
          <w:b/>
          <w:smallCaps/>
          <w:lang w:eastAsia="en-US" w:bidi="ar-SA"/>
        </w:rPr>
        <w:t>Zápis ze setkání správní rady Nadačního fondu ZŠ Přibyslav</w:t>
      </w:r>
    </w:p>
    <w:p w:rsidR="00D924E3" w:rsidRDefault="00616C46">
      <w:pPr>
        <w:pStyle w:val="Standard"/>
        <w:suppressAutoHyphens w:val="0"/>
        <w:spacing w:after="200" w:line="276" w:lineRule="auto"/>
        <w:jc w:val="center"/>
      </w:pPr>
      <w:r>
        <w:rPr>
          <w:rFonts w:eastAsia="Calibri" w:cs="Times New Roman"/>
          <w:lang w:eastAsia="en-US" w:bidi="ar-SA"/>
        </w:rPr>
        <w:t>ze dne 21.4</w:t>
      </w:r>
      <w:r w:rsidR="00FE204C">
        <w:rPr>
          <w:rFonts w:eastAsia="Calibri" w:cs="Times New Roman"/>
          <w:lang w:eastAsia="en-US" w:bidi="ar-SA"/>
        </w:rPr>
        <w:t>.2021</w:t>
      </w:r>
      <w:r w:rsidR="00997701">
        <w:rPr>
          <w:rFonts w:eastAsia="Calibri" w:cs="Times New Roman"/>
          <w:lang w:eastAsia="en-US" w:bidi="ar-SA"/>
        </w:rPr>
        <w:t>, 18:30 h.</w:t>
      </w:r>
    </w:p>
    <w:p w:rsidR="00D924E3" w:rsidRDefault="00D924E3">
      <w:pPr>
        <w:pStyle w:val="Standard"/>
        <w:suppressAutoHyphens w:val="0"/>
        <w:spacing w:after="200" w:line="276" w:lineRule="auto"/>
        <w:rPr>
          <w:rFonts w:eastAsia="Calibri" w:cs="Times New Roman"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b/>
          <w:lang w:eastAsia="en-US" w:bidi="ar-SA"/>
        </w:rPr>
        <w:t>Přítomni:</w:t>
      </w:r>
      <w:r>
        <w:rPr>
          <w:rFonts w:eastAsia="Calibri" w:cs="Times New Roman"/>
          <w:lang w:eastAsia="en-US" w:bidi="ar-SA"/>
        </w:rPr>
        <w:t xml:space="preserve"> P. Bártová</w:t>
      </w:r>
      <w:r w:rsidR="00616C46">
        <w:rPr>
          <w:rFonts w:eastAsia="Calibri" w:cs="Times New Roman"/>
          <w:lang w:eastAsia="en-US" w:bidi="ar-SA"/>
        </w:rPr>
        <w:t>,</w:t>
      </w:r>
      <w:r>
        <w:rPr>
          <w:rFonts w:eastAsia="Calibri" w:cs="Times New Roman"/>
          <w:lang w:eastAsia="en-US" w:bidi="ar-SA"/>
        </w:rPr>
        <w:t>V. Danišková, E. Kučerová.</w:t>
      </w:r>
    </w:p>
    <w:p w:rsidR="00997701" w:rsidRPr="00997701" w:rsidRDefault="00616C46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b/>
          <w:lang w:eastAsia="en-US" w:bidi="ar-SA"/>
        </w:rPr>
        <w:t>Nepřítomni</w:t>
      </w:r>
      <w:r w:rsidR="00997701" w:rsidRPr="003B3BFB">
        <w:rPr>
          <w:rFonts w:eastAsia="Calibri" w:cs="Times New Roman"/>
          <w:b/>
          <w:lang w:eastAsia="en-US" w:bidi="ar-SA"/>
        </w:rPr>
        <w:t>:</w:t>
      </w:r>
      <w:r w:rsidR="00997701">
        <w:rPr>
          <w:rFonts w:eastAsia="Calibri" w:cs="Times New Roman"/>
          <w:lang w:eastAsia="en-US" w:bidi="ar-SA"/>
        </w:rPr>
        <w:t xml:space="preserve"> L.Fikar</w:t>
      </w:r>
      <w:r>
        <w:rPr>
          <w:rFonts w:eastAsia="Calibri" w:cs="Times New Roman"/>
          <w:lang w:eastAsia="en-US" w:bidi="ar-SA"/>
        </w:rPr>
        <w:t>, O. Benc.</w:t>
      </w: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Datum příštího setkání:</w:t>
      </w:r>
      <w:r w:rsidR="00616C46">
        <w:rPr>
          <w:rFonts w:eastAsia="Calibri" w:cs="Times New Roman"/>
          <w:lang w:eastAsia="en-US" w:bidi="ar-SA"/>
        </w:rPr>
        <w:t xml:space="preserve"> 12.5</w:t>
      </w:r>
      <w:r w:rsidR="00FE204C">
        <w:rPr>
          <w:rFonts w:eastAsia="Calibri" w:cs="Times New Roman"/>
          <w:lang w:eastAsia="en-US" w:bidi="ar-SA"/>
        </w:rPr>
        <w:t>.2021</w:t>
      </w:r>
      <w:r w:rsidR="00616C46">
        <w:rPr>
          <w:rFonts w:eastAsia="Calibri" w:cs="Times New Roman"/>
          <w:lang w:eastAsia="en-US" w:bidi="ar-SA"/>
        </w:rPr>
        <w:t xml:space="preserve"> 18:30 hodin</w:t>
      </w: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Průběh jednání:</w:t>
      </w:r>
    </w:p>
    <w:p w:rsidR="00D924E3" w:rsidRPr="00616C46" w:rsidRDefault="00616C46" w:rsidP="00616C46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Úkoly z minulého setkání splněny.</w:t>
      </w:r>
    </w:p>
    <w:p w:rsidR="00616C46" w:rsidRPr="00616C46" w:rsidRDefault="008061CF" w:rsidP="00616C46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</w:pPr>
      <w:r>
        <w:rPr>
          <w:rFonts w:eastAsia="Calibri" w:cs="Times New Roman"/>
          <w:lang w:eastAsia="en-US" w:bidi="ar-SA"/>
        </w:rPr>
        <w:t>P. Bártová informovala o š</w:t>
      </w:r>
      <w:r w:rsidR="00616C46">
        <w:rPr>
          <w:rFonts w:eastAsia="Calibri" w:cs="Times New Roman"/>
          <w:lang w:eastAsia="en-US" w:bidi="ar-SA"/>
        </w:rPr>
        <w:t>kolní</w:t>
      </w:r>
      <w:r>
        <w:rPr>
          <w:rFonts w:eastAsia="Calibri" w:cs="Times New Roman"/>
          <w:lang w:eastAsia="en-US" w:bidi="ar-SA"/>
        </w:rPr>
        <w:t>m</w:t>
      </w:r>
      <w:r w:rsidR="00616C46">
        <w:rPr>
          <w:rFonts w:eastAsia="Calibri" w:cs="Times New Roman"/>
          <w:lang w:eastAsia="en-US" w:bidi="ar-SA"/>
        </w:rPr>
        <w:t xml:space="preserve"> kalendář</w:t>
      </w:r>
      <w:r>
        <w:rPr>
          <w:rFonts w:eastAsia="Calibri" w:cs="Times New Roman"/>
          <w:lang w:eastAsia="en-US" w:bidi="ar-SA"/>
        </w:rPr>
        <w:t>i</w:t>
      </w:r>
    </w:p>
    <w:p w:rsidR="00616C46" w:rsidRPr="00616C46" w:rsidRDefault="00616C46" w:rsidP="00616C46">
      <w:pPr>
        <w:pStyle w:val="Standard"/>
        <w:numPr>
          <w:ilvl w:val="1"/>
          <w:numId w:val="3"/>
        </w:numPr>
        <w:suppressAutoHyphens w:val="0"/>
        <w:spacing w:after="120"/>
        <w:ind w:left="1560" w:hanging="709"/>
        <w:jc w:val="both"/>
      </w:pPr>
      <w:r>
        <w:rPr>
          <w:rFonts w:eastAsia="Calibri" w:cs="Times New Roman"/>
          <w:lang w:eastAsia="en-US" w:bidi="ar-SA"/>
        </w:rPr>
        <w:t>Bylo prodáno 50 kusů, 220 kusů stále zůstává k dispozici.</w:t>
      </w:r>
      <w:r w:rsidR="00742B6C">
        <w:rPr>
          <w:rFonts w:eastAsia="Calibri" w:cs="Times New Roman"/>
          <w:lang w:eastAsia="en-US" w:bidi="ar-SA"/>
        </w:rPr>
        <w:t xml:space="preserve"> </w:t>
      </w:r>
    </w:p>
    <w:p w:rsidR="00616C46" w:rsidRPr="008061CF" w:rsidRDefault="00616C46" w:rsidP="00616C46">
      <w:pPr>
        <w:pStyle w:val="Standard"/>
        <w:numPr>
          <w:ilvl w:val="1"/>
          <w:numId w:val="3"/>
        </w:numPr>
        <w:suppressAutoHyphens w:val="0"/>
        <w:spacing w:after="120"/>
        <w:ind w:left="1560" w:hanging="709"/>
        <w:jc w:val="both"/>
      </w:pPr>
      <w:r>
        <w:rPr>
          <w:rFonts w:eastAsia="Calibri" w:cs="Times New Roman"/>
          <w:lang w:eastAsia="en-US" w:bidi="ar-SA"/>
        </w:rPr>
        <w:t>Zbylé kalendáře se SR rozhodla distribuovat prostřednictvím třídních učitelů dětem a předat sponzorům.</w:t>
      </w:r>
    </w:p>
    <w:p w:rsidR="008061CF" w:rsidRPr="008061CF" w:rsidRDefault="008061CF" w:rsidP="00616C46">
      <w:pPr>
        <w:pStyle w:val="Standard"/>
        <w:numPr>
          <w:ilvl w:val="1"/>
          <w:numId w:val="3"/>
        </w:numPr>
        <w:suppressAutoHyphens w:val="0"/>
        <w:spacing w:after="120"/>
        <w:ind w:left="1560" w:hanging="709"/>
        <w:jc w:val="both"/>
      </w:pPr>
      <w:r>
        <w:rPr>
          <w:rFonts w:eastAsia="Calibri" w:cs="Times New Roman"/>
          <w:lang w:eastAsia="en-US" w:bidi="ar-SA"/>
        </w:rPr>
        <w:t>Ocenění ilustrátorů letos neproběhne skupinově, ale individuálně.</w:t>
      </w:r>
      <w:r w:rsidR="007260BB">
        <w:rPr>
          <w:rFonts w:eastAsia="Calibri" w:cs="Times New Roman"/>
          <w:lang w:eastAsia="en-US" w:bidi="ar-SA"/>
        </w:rPr>
        <w:t xml:space="preserve"> SR odhlasovala zajištění ceny pro ilustrátory v hodnotě do 150Kč na jednoho ilustrátora (pro: 3, proti: 0).</w:t>
      </w:r>
    </w:p>
    <w:p w:rsidR="008061CF" w:rsidRDefault="008061CF" w:rsidP="008061CF">
      <w:pPr>
        <w:pStyle w:val="Standard"/>
        <w:numPr>
          <w:ilvl w:val="0"/>
          <w:numId w:val="3"/>
        </w:numPr>
        <w:suppressAutoHyphens w:val="0"/>
        <w:spacing w:after="240"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E. Kučerová informovala o účetnictví NF:</w:t>
      </w:r>
    </w:p>
    <w:p w:rsidR="008061CF" w:rsidRDefault="008061CF" w:rsidP="00511BDA">
      <w:pPr>
        <w:pStyle w:val="Standard"/>
        <w:numPr>
          <w:ilvl w:val="1"/>
          <w:numId w:val="5"/>
        </w:numPr>
        <w:suppressAutoHyphens w:val="0"/>
        <w:spacing w:after="240" w:line="276" w:lineRule="auto"/>
        <w:ind w:left="993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Účetnictví roku 2020 je řádně uzavřeno</w:t>
      </w:r>
      <w:r w:rsidR="00511BDA">
        <w:rPr>
          <w:rFonts w:eastAsia="Calibri" w:cs="Times New Roman"/>
          <w:lang w:eastAsia="en-US" w:bidi="ar-SA"/>
        </w:rPr>
        <w:t>, je připraveno pro finální kontrolu dozorčí radou. Je třeba připravit a podat daňové přiznání pro rok 2020.</w:t>
      </w:r>
    </w:p>
    <w:p w:rsidR="008061CF" w:rsidRDefault="008061CF" w:rsidP="00511BDA">
      <w:pPr>
        <w:pStyle w:val="Standard"/>
        <w:numPr>
          <w:ilvl w:val="1"/>
          <w:numId w:val="5"/>
        </w:numPr>
        <w:suppressAutoHyphens w:val="0"/>
        <w:spacing w:after="240" w:line="276" w:lineRule="auto"/>
        <w:ind w:left="993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Dotace z Fondu vysočiny: projekt proběhl v pořádku a kraj Vysočina vyplatil (11.3.2021) NF částku 58 606 Kč.</w:t>
      </w:r>
    </w:p>
    <w:p w:rsidR="00511BDA" w:rsidRDefault="00511BDA" w:rsidP="00511BDA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P. Bártová a V. Danišková informovaly o dalších předpokládaných aktivitách v rámci vzdělávání dětí. Po diskusi se SR usnesla zaměřit se na podporu venkovního vzdělávání, v jehož rámci učitelé jednak uplatní své zkušenosti nabyté v rámci webinářů/školení v předešlém roce. Jde zejména o nabízené programy EVVO, ale i jiné edukativní výlety (např. do ZOO Jihlava). </w:t>
      </w:r>
    </w:p>
    <w:p w:rsidR="007260BB" w:rsidRPr="00511BDA" w:rsidRDefault="007260BB" w:rsidP="00511BDA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Podporujeme další školní aktivity, konkrétně sběr papíru (3.-4.5.2021) a úklidovou akci nahrazující Čistou Vysočinu. </w:t>
      </w:r>
    </w:p>
    <w:p w:rsidR="00511BDA" w:rsidRDefault="00742B6C" w:rsidP="00742B6C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SR vytýká předsedovi NF neúčast na schůzkách, nesvolávání schůzek SR dle daného harmonogramu (viz zápis 13.1.2021), nekomunikaci s členy SR, nezájem o věci NF ZŠ Přibyslav.</w:t>
      </w:r>
    </w:p>
    <w:p w:rsidR="00742B6C" w:rsidRPr="008061CF" w:rsidRDefault="00742B6C" w:rsidP="00742B6C">
      <w:pPr>
        <w:pStyle w:val="Standard"/>
        <w:numPr>
          <w:ilvl w:val="0"/>
          <w:numId w:val="3"/>
        </w:numPr>
        <w:suppressAutoHyphens w:val="0"/>
        <w:spacing w:after="240" w:line="276" w:lineRule="auto"/>
        <w:ind w:left="709" w:hanging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Další plánované schůzky: 12.5. 2021 a 9.6.2021 vždy v 18:30 hodin.</w:t>
      </w:r>
    </w:p>
    <w:p w:rsidR="00D924E3" w:rsidRDefault="00D924E3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b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jc w:val="both"/>
      </w:pPr>
      <w:r>
        <w:rPr>
          <w:rFonts w:eastAsia="Calibri" w:cs="Times New Roman"/>
          <w:b/>
          <w:lang w:eastAsia="en-US" w:bidi="ar-SA"/>
        </w:rPr>
        <w:t>Úkoly:</w:t>
      </w:r>
    </w:p>
    <w:p w:rsidR="007260BB" w:rsidRDefault="00FE204C" w:rsidP="00742B6C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Zajištění distribuce</w:t>
      </w:r>
      <w:r w:rsidR="00997701">
        <w:t xml:space="preserve"> kalendáře</w:t>
      </w:r>
      <w:r w:rsidR="00616C46">
        <w:t xml:space="preserve"> </w:t>
      </w:r>
      <w:r w:rsidR="00742B6C">
        <w:t>učitelům (odpovídá</w:t>
      </w:r>
      <w:r w:rsidR="00997701">
        <w:t xml:space="preserve">: </w:t>
      </w:r>
      <w:r w:rsidR="00616C46">
        <w:t>V. Danišková</w:t>
      </w:r>
      <w:r>
        <w:t>,</w:t>
      </w:r>
      <w:r w:rsidR="00997701">
        <w:t xml:space="preserve"> termín: </w:t>
      </w:r>
      <w:r w:rsidR="00616C46">
        <w:t>30.4</w:t>
      </w:r>
      <w:r>
        <w:t>.2021</w:t>
      </w:r>
      <w:r w:rsidR="00997701">
        <w:t>).</w:t>
      </w:r>
    </w:p>
    <w:p w:rsidR="00742B6C" w:rsidRDefault="00742B6C" w:rsidP="00742B6C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Připravit ocenění ilustrátorů (věcné dary, certifikáty) (odpovídá: P. Bártová, E.Kučerová, termín: 12.5.2021).</w:t>
      </w:r>
    </w:p>
    <w:p w:rsidR="00742B6C" w:rsidRDefault="00742B6C" w:rsidP="00742B6C">
      <w:pPr>
        <w:suppressAutoHyphens w:val="0"/>
        <w:spacing w:after="200" w:line="276" w:lineRule="auto"/>
        <w:ind w:left="720"/>
        <w:jc w:val="both"/>
      </w:pPr>
    </w:p>
    <w:p w:rsidR="00FE204C" w:rsidRDefault="00616C46" w:rsidP="008061CF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Poděkování sponzorům</w:t>
      </w:r>
      <w:r w:rsidR="008061CF">
        <w:t xml:space="preserve"> doplněno</w:t>
      </w:r>
      <w:r>
        <w:t xml:space="preserve"> písemnou formou s přiložením školního kalendáře a výroční zprávy – ACO (</w:t>
      </w:r>
      <w:r w:rsidR="00730ED4">
        <w:t xml:space="preserve">odpovídá: </w:t>
      </w:r>
      <w:r w:rsidR="008061CF">
        <w:t>V. Danišková, termín: 30.4.2021), SC Metal, Vladimír Lopour (odpovídá: E.Kučerová, termín: 30.4.2021).</w:t>
      </w:r>
    </w:p>
    <w:p w:rsidR="008061CF" w:rsidRDefault="00511BDA" w:rsidP="008061CF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Zajistit podání daňového přiznání za rok 2020 (odpovídá: E.Kučerová, termín: 30.4.2021).</w:t>
      </w:r>
    </w:p>
    <w:p w:rsidR="00511BDA" w:rsidRDefault="00511BDA" w:rsidP="008061CF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Zjistit zájem</w:t>
      </w:r>
      <w:r w:rsidR="007260BB">
        <w:t xml:space="preserve"> učitelů</w:t>
      </w:r>
      <w:r>
        <w:t xml:space="preserve"> o podporu </w:t>
      </w:r>
      <w:r w:rsidR="007260BB">
        <w:t>edukativních programů (odpovídá: V. Danišková, termín: 10.5.2021).</w:t>
      </w:r>
    </w:p>
    <w:p w:rsidR="007260BB" w:rsidRDefault="007260BB" w:rsidP="008061CF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ind w:left="1429" w:hanging="709"/>
        <w:jc w:val="both"/>
      </w:pPr>
      <w:r>
        <w:t>Zajistit koordinaci úklidové akce školy (odpovídá: V. Danišková, termín: 10.5.2021).</w:t>
      </w:r>
    </w:p>
    <w:p w:rsidR="00D924E3" w:rsidRDefault="00D924E3">
      <w:pPr>
        <w:pStyle w:val="Odstavecseseznamem"/>
        <w:suppressAutoHyphens w:val="0"/>
        <w:spacing w:after="200" w:line="276" w:lineRule="auto"/>
        <w:jc w:val="both"/>
      </w:pPr>
    </w:p>
    <w:p w:rsidR="00D924E3" w:rsidRDefault="00D924E3">
      <w:pPr>
        <w:pStyle w:val="Odstavecseseznamem"/>
        <w:suppressAutoHyphens w:val="0"/>
        <w:spacing w:after="200" w:line="276" w:lineRule="auto"/>
        <w:ind w:left="1080"/>
        <w:jc w:val="center"/>
        <w:rPr>
          <w:rFonts w:eastAsia="Calibri" w:cs="Times New Roman"/>
          <w:lang w:eastAsia="en-US" w:bidi="ar-SA"/>
        </w:rPr>
      </w:pPr>
    </w:p>
    <w:p w:rsidR="00D924E3" w:rsidRDefault="00997701">
      <w:pPr>
        <w:pStyle w:val="Standard"/>
        <w:suppressAutoHyphens w:val="0"/>
        <w:spacing w:after="200" w:line="276" w:lineRule="auto"/>
        <w:ind w:left="1080"/>
        <w:jc w:val="right"/>
      </w:pPr>
      <w:r>
        <w:rPr>
          <w:rFonts w:eastAsia="Calibri" w:cs="Times New Roman"/>
          <w:lang w:eastAsia="en-US" w:bidi="ar-SA"/>
        </w:rPr>
        <w:t>Zápis provedla: E. Kučerová</w:t>
      </w:r>
    </w:p>
    <w:p w:rsidR="00D924E3" w:rsidRDefault="00D924E3">
      <w:pPr>
        <w:pStyle w:val="Standard"/>
        <w:jc w:val="both"/>
        <w:rPr>
          <w:rFonts w:eastAsia="Calibri" w:cs="Times New Roman"/>
          <w:lang w:eastAsia="en-US" w:bidi="ar-SA"/>
        </w:rPr>
      </w:pPr>
    </w:p>
    <w:p w:rsidR="00D924E3" w:rsidRDefault="00D924E3">
      <w:pPr>
        <w:pStyle w:val="Standard"/>
        <w:suppressAutoHyphens w:val="0"/>
        <w:spacing w:after="200" w:line="276" w:lineRule="auto"/>
      </w:pPr>
    </w:p>
    <w:p w:rsidR="00D924E3" w:rsidRDefault="00D924E3">
      <w:pPr>
        <w:pStyle w:val="Standard"/>
        <w:jc w:val="both"/>
      </w:pPr>
    </w:p>
    <w:p w:rsidR="00D924E3" w:rsidRDefault="00D924E3">
      <w:pPr>
        <w:pStyle w:val="Standard"/>
      </w:pPr>
    </w:p>
    <w:sectPr w:rsidR="00D924E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1" w:rsidRDefault="00997701">
      <w:r>
        <w:separator/>
      </w:r>
    </w:p>
  </w:endnote>
  <w:endnote w:type="continuationSeparator" w:id="0">
    <w:p w:rsidR="00B82AC1" w:rsidRDefault="009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1" w:rsidRDefault="00997701">
      <w:r>
        <w:rPr>
          <w:color w:val="000000"/>
        </w:rPr>
        <w:separator/>
      </w:r>
    </w:p>
  </w:footnote>
  <w:footnote w:type="continuationSeparator" w:id="0">
    <w:p w:rsidR="00B82AC1" w:rsidRDefault="0099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99A"/>
    <w:multiLevelType w:val="multilevel"/>
    <w:tmpl w:val="A170BF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751296E"/>
    <w:multiLevelType w:val="multilevel"/>
    <w:tmpl w:val="5AEA2E74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7DB531C"/>
    <w:multiLevelType w:val="multilevel"/>
    <w:tmpl w:val="4058BF2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3"/>
    <w:rsid w:val="001B1043"/>
    <w:rsid w:val="003B3BFB"/>
    <w:rsid w:val="00511BDA"/>
    <w:rsid w:val="00616C46"/>
    <w:rsid w:val="00622385"/>
    <w:rsid w:val="007260BB"/>
    <w:rsid w:val="00730ED4"/>
    <w:rsid w:val="00742B6C"/>
    <w:rsid w:val="008061CF"/>
    <w:rsid w:val="0086556C"/>
    <w:rsid w:val="00974DF2"/>
    <w:rsid w:val="00997701"/>
    <w:rsid w:val="00B82AC1"/>
    <w:rsid w:val="00C36EF8"/>
    <w:rsid w:val="00D924E3"/>
    <w:rsid w:val="00F120A3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6060-2ACA-4C05-B921-30BCD3A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  <w:rPr>
      <w:rFonts w:cs="Mangal"/>
      <w:szCs w:val="21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Standardnpsmoodstavce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Janů Jaroslava</cp:lastModifiedBy>
  <cp:revision>2</cp:revision>
  <cp:lastPrinted>2021-01-22T15:35:00Z</cp:lastPrinted>
  <dcterms:created xsi:type="dcterms:W3CDTF">2023-09-27T08:16:00Z</dcterms:created>
  <dcterms:modified xsi:type="dcterms:W3CDTF">2023-09-27T08:16:00Z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